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1EE" w:rsidRDefault="00682FFB">
      <w:pPr>
        <w:jc w:val="center"/>
        <w:rPr>
          <w:b/>
          <w:bCs/>
          <w:sz w:val="28"/>
          <w:szCs w:val="28"/>
          <w:u w:val="single"/>
        </w:rPr>
      </w:pPr>
      <w:bookmarkStart w:id="0" w:name="_GoBack"/>
      <w:bookmarkEnd w:id="0"/>
      <w:r>
        <w:rPr>
          <w:b/>
          <w:bCs/>
          <w:sz w:val="28"/>
          <w:szCs w:val="28"/>
          <w:u w:val="single"/>
        </w:rPr>
        <w:t>Bottisham Medical Practice</w:t>
      </w:r>
    </w:p>
    <w:p w:rsidR="00C851EE" w:rsidRDefault="00682FFB">
      <w:pPr>
        <w:jc w:val="center"/>
        <w:rPr>
          <w:b/>
          <w:bCs/>
          <w:sz w:val="28"/>
          <w:szCs w:val="28"/>
          <w:u w:val="single"/>
        </w:rPr>
      </w:pPr>
      <w:r>
        <w:rPr>
          <w:b/>
          <w:bCs/>
          <w:sz w:val="28"/>
          <w:szCs w:val="28"/>
          <w:u w:val="single"/>
        </w:rPr>
        <w:t>Patient Participation Group (PPG)</w:t>
      </w:r>
    </w:p>
    <w:p w:rsidR="00C851EE" w:rsidRDefault="00682FFB">
      <w:pPr>
        <w:jc w:val="center"/>
      </w:pPr>
      <w:r>
        <w:rPr>
          <w:b/>
          <w:bCs/>
          <w:sz w:val="28"/>
          <w:szCs w:val="28"/>
          <w:u w:val="single"/>
        </w:rPr>
        <w:t>Chairman’s Report – AGM 25</w:t>
      </w:r>
      <w:r>
        <w:rPr>
          <w:b/>
          <w:bCs/>
          <w:sz w:val="28"/>
          <w:szCs w:val="28"/>
          <w:u w:val="single"/>
          <w:vertAlign w:val="superscript"/>
        </w:rPr>
        <w:t>th</w:t>
      </w:r>
      <w:r>
        <w:rPr>
          <w:b/>
          <w:bCs/>
          <w:sz w:val="28"/>
          <w:szCs w:val="28"/>
          <w:u w:val="single"/>
        </w:rPr>
        <w:t xml:space="preserve"> May 2021 via Zoom</w:t>
      </w:r>
    </w:p>
    <w:p w:rsidR="00C851EE" w:rsidRDefault="00C851EE">
      <w:pPr>
        <w:jc w:val="center"/>
        <w:rPr>
          <w:b/>
          <w:bCs/>
          <w:sz w:val="28"/>
          <w:szCs w:val="28"/>
          <w:u w:val="single"/>
        </w:rPr>
      </w:pPr>
    </w:p>
    <w:p w:rsidR="00C851EE" w:rsidRDefault="00682FFB">
      <w:pPr>
        <w:rPr>
          <w:sz w:val="28"/>
          <w:szCs w:val="28"/>
        </w:rPr>
      </w:pPr>
      <w:r>
        <w:rPr>
          <w:sz w:val="28"/>
          <w:szCs w:val="28"/>
        </w:rPr>
        <w:t xml:space="preserve">2020 has been a very unusual and testing year for everyone. But despite </w:t>
      </w:r>
      <w:r>
        <w:rPr>
          <w:sz w:val="28"/>
          <w:szCs w:val="28"/>
        </w:rPr>
        <w:t>this, your PPG has been very much involved in publicising updates from the practice, especially with regard to medication and visiting the practice. This information has been published in all our local Village magazines.</w:t>
      </w:r>
    </w:p>
    <w:p w:rsidR="00C851EE" w:rsidRDefault="00682FFB">
      <w:pPr>
        <w:rPr>
          <w:sz w:val="28"/>
          <w:szCs w:val="28"/>
        </w:rPr>
      </w:pPr>
      <w:r>
        <w:rPr>
          <w:sz w:val="28"/>
          <w:szCs w:val="28"/>
        </w:rPr>
        <w:t>We have been holding committee meet</w:t>
      </w:r>
      <w:r>
        <w:rPr>
          <w:sz w:val="28"/>
          <w:szCs w:val="28"/>
        </w:rPr>
        <w:t>ings with the practice, via zoom. and during last October, you would have seen committee members helping with the flu clinic sessions.</w:t>
      </w:r>
    </w:p>
    <w:p w:rsidR="00C851EE" w:rsidRDefault="00682FFB">
      <w:pPr>
        <w:rPr>
          <w:sz w:val="28"/>
          <w:szCs w:val="28"/>
        </w:rPr>
      </w:pPr>
      <w:r>
        <w:rPr>
          <w:sz w:val="28"/>
          <w:szCs w:val="28"/>
        </w:rPr>
        <w:t>We had raised some funds, before the pandemic, and also had some generous donations from patients which allowed the pract</w:t>
      </w:r>
      <w:r>
        <w:rPr>
          <w:sz w:val="28"/>
          <w:szCs w:val="28"/>
        </w:rPr>
        <w:t>ice to purchase the much-needed Doppler machine. This now enables the nurses to look at blood flows around the body, this is especially useful for feet with diabetic patients.</w:t>
      </w:r>
    </w:p>
    <w:p w:rsidR="00C851EE" w:rsidRDefault="00682FFB">
      <w:pPr>
        <w:rPr>
          <w:sz w:val="28"/>
          <w:szCs w:val="28"/>
        </w:rPr>
      </w:pPr>
      <w:r>
        <w:rPr>
          <w:sz w:val="28"/>
          <w:szCs w:val="28"/>
        </w:rPr>
        <w:t>The PPG still has funds of over £600 to spend and are working with the doctors a</w:t>
      </w:r>
      <w:r>
        <w:rPr>
          <w:sz w:val="28"/>
          <w:szCs w:val="28"/>
        </w:rPr>
        <w:t>nd nurses to discuss any new equipment we can help purchase.</w:t>
      </w:r>
    </w:p>
    <w:p w:rsidR="00C851EE" w:rsidRDefault="00682FFB">
      <w:pPr>
        <w:rPr>
          <w:sz w:val="28"/>
          <w:szCs w:val="28"/>
        </w:rPr>
      </w:pPr>
      <w:r>
        <w:rPr>
          <w:sz w:val="28"/>
          <w:szCs w:val="28"/>
        </w:rPr>
        <w:t xml:space="preserve">I, as chairman, have been attending zoom calls with the rest of our Cambridgeshire PPG group representatives, to be updated from the Cambridge and Peterborough Clinical Commissioning Group (CCG) </w:t>
      </w:r>
      <w:r>
        <w:rPr>
          <w:sz w:val="28"/>
          <w:szCs w:val="28"/>
        </w:rPr>
        <w:t xml:space="preserve">on new ideas and practises as they are being trialled. This has included, Covid Vaccine rollout and the challenges involved, 111 service enhancements including new options like 24-hour Palliative care support and how integrated care is being enhanced to a </w:t>
      </w:r>
      <w:r>
        <w:rPr>
          <w:sz w:val="28"/>
          <w:szCs w:val="28"/>
        </w:rPr>
        <w:t>more joined up approach. We try to put some of this information in the magazines for everyone to read.</w:t>
      </w:r>
    </w:p>
    <w:p w:rsidR="00C851EE" w:rsidRDefault="00682FFB">
      <w:pPr>
        <w:rPr>
          <w:sz w:val="28"/>
          <w:szCs w:val="28"/>
        </w:rPr>
      </w:pPr>
      <w:r>
        <w:rPr>
          <w:sz w:val="28"/>
          <w:szCs w:val="28"/>
        </w:rPr>
        <w:t>The patient car service had to stop due to Covid restrictions and is constantly under review, but with social distancing still in force, the old car serv</w:t>
      </w:r>
      <w:r>
        <w:rPr>
          <w:sz w:val="28"/>
          <w:szCs w:val="28"/>
        </w:rPr>
        <w:t>ice may not start up again, but a new service could be developed in the future.</w:t>
      </w:r>
    </w:p>
    <w:p w:rsidR="00C851EE" w:rsidRDefault="00682FFB">
      <w:pPr>
        <w:rPr>
          <w:sz w:val="28"/>
          <w:szCs w:val="28"/>
        </w:rPr>
      </w:pPr>
      <w:r>
        <w:rPr>
          <w:sz w:val="28"/>
          <w:szCs w:val="28"/>
        </w:rPr>
        <w:t>The membership of the National Association of Patient Participation (NAPP) has been renewed by the practice again for this year. A new community forum has started up and we hav</w:t>
      </w:r>
      <w:r>
        <w:rPr>
          <w:sz w:val="28"/>
          <w:szCs w:val="28"/>
        </w:rPr>
        <w:t>e joined this group.</w:t>
      </w:r>
    </w:p>
    <w:p w:rsidR="00C851EE" w:rsidRDefault="00682FFB">
      <w:r>
        <w:rPr>
          <w:sz w:val="28"/>
          <w:szCs w:val="28"/>
        </w:rPr>
        <w:t>We intend to maintain our close working relationship with the practice and will continue to publish any useful information in the village magazines.</w:t>
      </w:r>
    </w:p>
    <w:sectPr w:rsidR="00C851E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FB" w:rsidRDefault="00682FFB">
      <w:pPr>
        <w:spacing w:after="0" w:line="240" w:lineRule="auto"/>
      </w:pPr>
      <w:r>
        <w:separator/>
      </w:r>
    </w:p>
  </w:endnote>
  <w:endnote w:type="continuationSeparator" w:id="0">
    <w:p w:rsidR="00682FFB" w:rsidRDefault="0068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FB" w:rsidRDefault="00682FFB">
      <w:pPr>
        <w:spacing w:after="0" w:line="240" w:lineRule="auto"/>
      </w:pPr>
      <w:r>
        <w:rPr>
          <w:color w:val="000000"/>
        </w:rPr>
        <w:separator/>
      </w:r>
    </w:p>
  </w:footnote>
  <w:footnote w:type="continuationSeparator" w:id="0">
    <w:p w:rsidR="00682FFB" w:rsidRDefault="00682F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851EE"/>
    <w:rsid w:val="001B5456"/>
    <w:rsid w:val="00682FFB"/>
    <w:rsid w:val="00C8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A466D-DC8E-40A5-B1DD-B088D41C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Cambridgshire &amp; Peterborough CCG</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Gilson</dc:creator>
  <dc:description/>
  <cp:lastModifiedBy>Reception</cp:lastModifiedBy>
  <cp:revision>2</cp:revision>
  <dcterms:created xsi:type="dcterms:W3CDTF">2021-07-13T13:21:00Z</dcterms:created>
  <dcterms:modified xsi:type="dcterms:W3CDTF">2021-07-13T13:21:00Z</dcterms:modified>
</cp:coreProperties>
</file>